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6FEB5" w14:textId="77777777" w:rsidR="006D79F3" w:rsidRDefault="006D79F3" w:rsidP="006D79F3">
      <w:pPr>
        <w:rPr>
          <w:b/>
        </w:rPr>
      </w:pPr>
      <w:r w:rsidRPr="0027437D">
        <w:rPr>
          <w:b/>
        </w:rPr>
        <w:t>ZP/</w:t>
      </w:r>
      <w:r>
        <w:rPr>
          <w:b/>
        </w:rPr>
        <w:t>143</w:t>
      </w:r>
      <w:r w:rsidRPr="0027437D">
        <w:rPr>
          <w:b/>
        </w:rPr>
        <w:t>/2024</w:t>
      </w:r>
    </w:p>
    <w:p w14:paraId="6106510D" w14:textId="77777777" w:rsidR="006D79F3" w:rsidRDefault="006D79F3" w:rsidP="006D79F3">
      <w:pPr>
        <w:rPr>
          <w:b/>
        </w:rPr>
      </w:pPr>
      <w:r>
        <w:rPr>
          <w:b/>
        </w:rPr>
        <w:t>Pakiet nr 2</w:t>
      </w:r>
    </w:p>
    <w:p w14:paraId="4A603DC2" w14:textId="77777777" w:rsidR="006D79F3" w:rsidRDefault="006D79F3" w:rsidP="006D79F3">
      <w:pPr>
        <w:rPr>
          <w:b/>
        </w:rPr>
      </w:pPr>
      <w:r w:rsidRPr="0027437D">
        <w:rPr>
          <w:b/>
        </w:rPr>
        <w:t xml:space="preserve">Załącznik  </w:t>
      </w:r>
      <w:r>
        <w:rPr>
          <w:b/>
        </w:rPr>
        <w:t>C</w:t>
      </w:r>
    </w:p>
    <w:p w14:paraId="692E13BD" w14:textId="77777777" w:rsidR="006D79F3" w:rsidRPr="0027437D" w:rsidRDefault="006D79F3" w:rsidP="006D79F3">
      <w:pPr>
        <w:jc w:val="center"/>
        <w:rPr>
          <w:b/>
        </w:rPr>
      </w:pPr>
      <w:r w:rsidRPr="0027437D">
        <w:rPr>
          <w:b/>
        </w:rPr>
        <w:t>Szczegółowy opis przedmiotu zamówienia (OPZ) / Parametry techniczne</w:t>
      </w:r>
    </w:p>
    <w:p w14:paraId="1F0EF6EA" w14:textId="27B838D1" w:rsidR="006D79F3" w:rsidRDefault="006D79F3" w:rsidP="006D79F3">
      <w:pPr>
        <w:jc w:val="center"/>
      </w:pPr>
      <w:r w:rsidRPr="0027437D">
        <w:rPr>
          <w:b/>
          <w:color w:val="FF0000"/>
        </w:rPr>
        <w:t>– Wykonawca składa wraz z ofertą</w:t>
      </w:r>
    </w:p>
    <w:p w14:paraId="0D0568AB" w14:textId="238D1BE6" w:rsidR="006D79F3" w:rsidRDefault="006D79F3"/>
    <w:p w14:paraId="77740DBC" w14:textId="77777777" w:rsidR="006D79F3" w:rsidRDefault="006D79F3"/>
    <w:tbl>
      <w:tblPr>
        <w:tblW w:w="1502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220"/>
        <w:gridCol w:w="5576"/>
        <w:gridCol w:w="1228"/>
        <w:gridCol w:w="3875"/>
        <w:gridCol w:w="1418"/>
      </w:tblGrid>
      <w:tr w:rsidR="008401C7" w:rsidRPr="00B87E17" w14:paraId="11E7F00A" w14:textId="77777777" w:rsidTr="008401C7">
        <w:trPr>
          <w:trHeight w:val="284"/>
        </w:trPr>
        <w:tc>
          <w:tcPr>
            <w:tcW w:w="150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676CA" w14:textId="77777777" w:rsidR="008401C7" w:rsidRPr="00B87E17" w:rsidRDefault="008401C7" w:rsidP="0029013D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B87E1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 xml:space="preserve">Meble wykonane w technologii 1.2 </w:t>
            </w:r>
            <w:r w:rsidRPr="00B87E1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(opis technologii znajduje się na końcu)</w:t>
            </w:r>
          </w:p>
        </w:tc>
      </w:tr>
      <w:tr w:rsidR="008401C7" w:rsidRPr="00B87E17" w14:paraId="0B0D9208" w14:textId="77777777" w:rsidTr="005E36D3">
        <w:trPr>
          <w:trHeight w:val="284"/>
        </w:trPr>
        <w:tc>
          <w:tcPr>
            <w:tcW w:w="2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05C25" w14:textId="77777777" w:rsidR="008401C7" w:rsidRPr="00B87E17" w:rsidRDefault="008401C7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7E1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120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BA6DE" w14:textId="77777777" w:rsidR="008401C7" w:rsidRPr="00B87E17" w:rsidRDefault="008401C7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401C7" w:rsidRPr="00B87E17" w14:paraId="4591F7A1" w14:textId="77777777" w:rsidTr="005E36D3">
        <w:trPr>
          <w:trHeight w:val="284"/>
        </w:trPr>
        <w:tc>
          <w:tcPr>
            <w:tcW w:w="2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A7E84B" w14:textId="77777777" w:rsidR="008401C7" w:rsidRPr="00B87E17" w:rsidRDefault="008401C7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B87E1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120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73F3E" w14:textId="77777777" w:rsidR="008401C7" w:rsidRPr="00B87E17" w:rsidRDefault="008401C7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8401C7" w:rsidRPr="00B87E17" w14:paraId="00D53DD7" w14:textId="77777777" w:rsidTr="005E36D3">
        <w:trPr>
          <w:trHeight w:val="284"/>
        </w:trPr>
        <w:tc>
          <w:tcPr>
            <w:tcW w:w="2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D5A79E" w14:textId="77777777" w:rsidR="008401C7" w:rsidRPr="00B87E17" w:rsidRDefault="008401C7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7E1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120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C20DB" w14:textId="77777777" w:rsidR="008401C7" w:rsidRPr="00B87E17" w:rsidRDefault="008401C7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401C7" w:rsidRPr="00B87E17" w14:paraId="155CBB65" w14:textId="77777777" w:rsidTr="005E36D3">
        <w:trPr>
          <w:trHeight w:val="284"/>
        </w:trPr>
        <w:tc>
          <w:tcPr>
            <w:tcW w:w="2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21123" w14:textId="77777777" w:rsidR="008401C7" w:rsidRPr="00B87E17" w:rsidRDefault="008401C7" w:rsidP="0029013D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B87E1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Rok produkcji: </w:t>
            </w:r>
            <w:r w:rsidR="009E2139" w:rsidRPr="00B87E1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min. </w:t>
            </w:r>
            <w:r w:rsidR="003F0AF1" w:rsidRPr="00B87E1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202</w:t>
            </w:r>
            <w:r w:rsidR="008A7361" w:rsidRPr="00B87E1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0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82FC0" w14:textId="77777777" w:rsidR="008401C7" w:rsidRPr="00B87E17" w:rsidRDefault="008401C7" w:rsidP="0029013D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8401C7" w:rsidRPr="00B87E17" w14:paraId="2EA624BD" w14:textId="77777777" w:rsidTr="005E36D3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8DDD5F" w14:textId="77777777" w:rsidR="008401C7" w:rsidRPr="00B87E17" w:rsidRDefault="008401C7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7E1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24A85" w14:textId="77777777" w:rsidR="008401C7" w:rsidRPr="00B87E17" w:rsidRDefault="008401C7" w:rsidP="0029013D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7E1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Wyposażenie</w:t>
            </w:r>
          </w:p>
        </w:tc>
        <w:tc>
          <w:tcPr>
            <w:tcW w:w="5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1B551" w14:textId="77777777" w:rsidR="008401C7" w:rsidRPr="00B87E17" w:rsidRDefault="008401C7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B5DEEE" w14:textId="77777777" w:rsidR="008401C7" w:rsidRPr="00B87E17" w:rsidRDefault="008401C7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7E1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I WARUNKI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365011" w14:textId="77777777" w:rsidR="008401C7" w:rsidRPr="00B87E17" w:rsidRDefault="008401C7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1AA5C8A" w14:textId="2BCC4CB7" w:rsidR="008401C7" w:rsidRPr="00B87E17" w:rsidRDefault="003250D3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CF519" w14:textId="77777777" w:rsidR="008401C7" w:rsidRPr="00B87E17" w:rsidRDefault="00A85307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7E1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438730" w14:textId="77777777" w:rsidR="008401C7" w:rsidRPr="00B87E17" w:rsidRDefault="00A85307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7E1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Model / typ</w:t>
            </w:r>
          </w:p>
        </w:tc>
      </w:tr>
      <w:tr w:rsidR="008A7361" w:rsidRPr="00B87E17" w14:paraId="07C14865" w14:textId="77777777" w:rsidTr="008A7361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36DC3A81" w14:textId="77777777" w:rsidR="008A7361" w:rsidRPr="00B87E17" w:rsidRDefault="008A7361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39BD4A85" w14:textId="77777777" w:rsidR="008A7361" w:rsidRPr="00B87E17" w:rsidRDefault="008A7361" w:rsidP="0029013D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2DE09A1F" w14:textId="77777777" w:rsidR="008A7361" w:rsidRPr="00B87E17" w:rsidRDefault="008A7361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1C856DE2" w14:textId="77777777" w:rsidR="008A7361" w:rsidRPr="00B87E17" w:rsidRDefault="008A7361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45D529AE" w14:textId="77777777" w:rsidR="008A7361" w:rsidRPr="00B87E17" w:rsidRDefault="008A7361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1DACC2FE" w14:textId="77777777" w:rsidR="008A7361" w:rsidRPr="00B87E17" w:rsidRDefault="008A7361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A4204" w:rsidRPr="00B87E17" w14:paraId="618A693C" w14:textId="77777777" w:rsidTr="00C408C9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02EE0F" w14:textId="77777777" w:rsidR="001A4204" w:rsidRPr="00B87E17" w:rsidRDefault="001A4204" w:rsidP="00C408C9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73851A" w14:textId="77777777" w:rsidR="001A4204" w:rsidRPr="00B87E17" w:rsidRDefault="001A4204" w:rsidP="00C408C9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P1.AP.38 Ekspedycja Unit </w:t>
            </w:r>
            <w:proofErr w:type="spellStart"/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Dose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C5ED25" w14:textId="77777777" w:rsidR="001A4204" w:rsidRPr="00B87E17" w:rsidRDefault="001A4204" w:rsidP="00C408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276ED8" w14:textId="77777777" w:rsidR="001A4204" w:rsidRPr="00B87E17" w:rsidRDefault="001A4204" w:rsidP="00C408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D43C78" w14:textId="77777777" w:rsidR="001A4204" w:rsidRPr="00B87E17" w:rsidRDefault="001A4204" w:rsidP="00C408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A20A5EE" w14:textId="77777777" w:rsidR="001A4204" w:rsidRPr="00B87E17" w:rsidRDefault="001A4204" w:rsidP="00C408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4204" w:rsidRPr="00B87E17" w14:paraId="5B22CF1A" w14:textId="77777777" w:rsidTr="00391B71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F41178" w14:textId="77777777" w:rsidR="001A4204" w:rsidRPr="00B87E17" w:rsidRDefault="001A4204" w:rsidP="00666E11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E6EF" w14:textId="77777777" w:rsidR="001A4204" w:rsidRPr="00FA0146" w:rsidRDefault="001A4204" w:rsidP="00666E1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014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Blat z konglomeratu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3D76" w14:textId="77777777" w:rsidR="001A4204" w:rsidRPr="00FA0146" w:rsidRDefault="001A4204" w:rsidP="00E74E1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0146">
              <w:rPr>
                <w:rFonts w:asciiTheme="minorHAnsi" w:hAnsiTheme="minorHAnsi" w:cstheme="minorHAnsi"/>
                <w:sz w:val="22"/>
                <w:szCs w:val="22"/>
              </w:rPr>
              <w:t xml:space="preserve">Blat z konglomeratu na wspornikach ; gł. 800 mm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89B27" w14:textId="619F209C" w:rsidR="001A4204" w:rsidRDefault="003250D3" w:rsidP="00666E1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B5055B" w14:textId="77777777" w:rsidR="001A4204" w:rsidRPr="00B87E17" w:rsidRDefault="001A4204" w:rsidP="00666E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9B33E6" w14:textId="77777777" w:rsidR="001A4204" w:rsidRPr="00B87E17" w:rsidRDefault="001A4204" w:rsidP="00666E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4204" w:rsidRPr="00B87E17" w14:paraId="187B564E" w14:textId="77777777" w:rsidTr="00C408C9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6FFC66" w14:textId="77777777" w:rsidR="001A4204" w:rsidRPr="00B87E17" w:rsidRDefault="001A4204" w:rsidP="00C408C9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32BABC" w14:textId="77777777" w:rsidR="001A4204" w:rsidRPr="00B87E17" w:rsidRDefault="001A4204" w:rsidP="00C408C9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P1.AP.40 Ekspedycja</w:t>
            </w:r>
          </w:p>
        </w:tc>
        <w:tc>
          <w:tcPr>
            <w:tcW w:w="5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32846E" w14:textId="77777777" w:rsidR="001A4204" w:rsidRPr="00B87E17" w:rsidRDefault="001A4204" w:rsidP="00C408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0F4A67" w14:textId="77777777" w:rsidR="001A4204" w:rsidRPr="00B87E17" w:rsidRDefault="001A4204" w:rsidP="00C408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A60E1B" w14:textId="77777777" w:rsidR="001A4204" w:rsidRPr="00B87E17" w:rsidRDefault="001A4204" w:rsidP="00C408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C7826F5" w14:textId="77777777" w:rsidR="001A4204" w:rsidRPr="00B87E17" w:rsidRDefault="001A4204" w:rsidP="00C408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4204" w:rsidRPr="00B87E17" w14:paraId="05589BE5" w14:textId="77777777" w:rsidTr="00391B71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AAA4E2" w14:textId="77777777" w:rsidR="001A4204" w:rsidRPr="00B87E17" w:rsidRDefault="001A4204" w:rsidP="00666E11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54F0" w14:textId="77777777" w:rsidR="001A4204" w:rsidRPr="00FA0146" w:rsidRDefault="001A4204" w:rsidP="00C408C9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014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Blat z konglomeratu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1EB5" w14:textId="77777777" w:rsidR="001A4204" w:rsidRPr="00FA0146" w:rsidRDefault="001A4204" w:rsidP="00C408C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0146">
              <w:rPr>
                <w:rFonts w:asciiTheme="minorHAnsi" w:hAnsiTheme="minorHAnsi" w:cstheme="minorHAnsi"/>
                <w:sz w:val="22"/>
                <w:szCs w:val="22"/>
              </w:rPr>
              <w:t xml:space="preserve">Blat z konglomeratu na wspornikach ; gł. 800 mm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5BCFA" w14:textId="5D1E8F97" w:rsidR="001A4204" w:rsidRPr="00FA0146" w:rsidRDefault="003250D3" w:rsidP="00666E1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7F97A4" w14:textId="77777777" w:rsidR="001A4204" w:rsidRPr="00B87E17" w:rsidRDefault="001A4204" w:rsidP="00666E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3E939BB" w14:textId="77777777" w:rsidR="001A4204" w:rsidRPr="00B87E17" w:rsidRDefault="001A4204" w:rsidP="00666E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4204" w:rsidRPr="00B87E17" w14:paraId="13EEA759" w14:textId="77777777" w:rsidTr="004F3850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615551" w14:textId="77777777" w:rsidR="001A4204" w:rsidRPr="00B87E17" w:rsidRDefault="001A4204" w:rsidP="00666E11">
            <w:pPr>
              <w:pStyle w:val="Akapitzlis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12D5F3" w14:textId="77777777" w:rsidR="001A4204" w:rsidRPr="00B87E17" w:rsidRDefault="001A4204" w:rsidP="00666E11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B071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P1.AP.51 Izba recepturowa kl. D</w:t>
            </w:r>
          </w:p>
        </w:tc>
        <w:tc>
          <w:tcPr>
            <w:tcW w:w="5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A696BB" w14:textId="77777777" w:rsidR="001A4204" w:rsidRPr="00B87E17" w:rsidRDefault="001A4204" w:rsidP="00666E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F15A67" w14:textId="77777777" w:rsidR="001A4204" w:rsidRPr="00B87E17" w:rsidRDefault="001A4204" w:rsidP="00666E1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25EC6C" w14:textId="77777777" w:rsidR="001A4204" w:rsidRPr="00B87E17" w:rsidRDefault="001A4204" w:rsidP="00666E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EBBE41" w14:textId="77777777" w:rsidR="001A4204" w:rsidRPr="00B87E17" w:rsidRDefault="001A4204" w:rsidP="00666E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4204" w:rsidRPr="00FA0146" w14:paraId="212F0DC6" w14:textId="77777777" w:rsidTr="00DF205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96ABBE" w14:textId="77777777" w:rsidR="001A4204" w:rsidRPr="00B87E17" w:rsidRDefault="001A4204" w:rsidP="00EB071D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6A85" w14:textId="77777777" w:rsidR="001A4204" w:rsidRPr="00FA0146" w:rsidRDefault="001A4204" w:rsidP="00EB071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0146">
              <w:rPr>
                <w:rFonts w:ascii="Calibri" w:hAnsi="Calibri" w:cs="Calibri"/>
                <w:color w:val="000000"/>
              </w:rPr>
              <w:t xml:space="preserve">Moduł zabudowy meblowej, szafka </w:t>
            </w:r>
            <w:proofErr w:type="spellStart"/>
            <w:r w:rsidRPr="00FA0146">
              <w:rPr>
                <w:rFonts w:ascii="Calibri" w:hAnsi="Calibri" w:cs="Calibri"/>
                <w:color w:val="000000"/>
              </w:rPr>
              <w:t>podblatowa</w:t>
            </w:r>
            <w:proofErr w:type="spellEnd"/>
            <w:r w:rsidRPr="00FA0146">
              <w:rPr>
                <w:rFonts w:ascii="Calibri" w:hAnsi="Calibri" w:cs="Calibri"/>
                <w:color w:val="000000"/>
              </w:rPr>
              <w:t xml:space="preserve"> narożna- uchylna 1 półka 60x58x86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49A2" w14:textId="77777777" w:rsidR="001A4204" w:rsidRPr="00FA0146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0146">
              <w:rPr>
                <w:rFonts w:asciiTheme="minorHAnsi" w:hAnsiTheme="minorHAnsi" w:cstheme="minorHAnsi"/>
                <w:sz w:val="22"/>
                <w:szCs w:val="22"/>
              </w:rPr>
              <w:t>Szafka dolna, narożna wykonana w technologii stelaża aluminiowego z wypełnieniem z  płyty meblowej o gr. 18 mm, wyposażona w jedną półkę z płyty meblowej, zamykana frontem pełnym /na klucz. Wymiary min. (szer. x gł. x wys.) 600x550x860 mm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931C" w14:textId="1B10DC4F" w:rsidR="001A4204" w:rsidRPr="00FA0146" w:rsidRDefault="003250D3" w:rsidP="00EB071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A77690B" w14:textId="77777777" w:rsidR="001A4204" w:rsidRPr="00FA0146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05BCF7" w14:textId="77777777" w:rsidR="001A4204" w:rsidRPr="00FA0146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4204" w:rsidRPr="00FA0146" w14:paraId="03EB09EA" w14:textId="77777777" w:rsidTr="00DF205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3027B1" w14:textId="77777777" w:rsidR="001A4204" w:rsidRPr="00FA0146" w:rsidRDefault="001A4204" w:rsidP="00EB071D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8512" w14:textId="77777777" w:rsidR="001A4204" w:rsidRPr="00FA0146" w:rsidRDefault="001A4204" w:rsidP="00EB071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0146">
              <w:rPr>
                <w:rFonts w:ascii="Calibri" w:hAnsi="Calibri" w:cs="Calibri"/>
                <w:color w:val="000000"/>
              </w:rPr>
              <w:t xml:space="preserve">Zabudowa meblowa - szafka </w:t>
            </w:r>
            <w:proofErr w:type="spellStart"/>
            <w:r w:rsidRPr="00FA0146">
              <w:rPr>
                <w:rFonts w:ascii="Calibri" w:hAnsi="Calibri" w:cs="Calibri"/>
                <w:color w:val="000000"/>
              </w:rPr>
              <w:t>podblatowa</w:t>
            </w:r>
            <w:proofErr w:type="spellEnd"/>
            <w:r w:rsidRPr="00FA0146">
              <w:rPr>
                <w:rFonts w:ascii="Calibri" w:hAnsi="Calibri" w:cs="Calibri"/>
                <w:color w:val="000000"/>
              </w:rPr>
              <w:t xml:space="preserve"> 4 szuflady 60 cm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0E03A" w14:textId="77777777" w:rsidR="001A4204" w:rsidRPr="00FA0146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0146">
              <w:rPr>
                <w:rFonts w:asciiTheme="minorHAnsi" w:hAnsiTheme="minorHAnsi" w:cstheme="minorHAnsi"/>
                <w:sz w:val="22"/>
                <w:szCs w:val="22"/>
              </w:rPr>
              <w:t>Szafka dolna, wykonana w technologii stelaża aluminiowego z wypełnieniem z  płyty meblowej o gr. 18 mm, wyposażona w cztery szuflady pełne zamykane na klucz. Wymiary min. (szer. x gł. x wys.) 600x580x860 mm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DEFF" w14:textId="713BCA53" w:rsidR="001A4204" w:rsidRPr="00FA0146" w:rsidRDefault="003250D3" w:rsidP="00EB071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95B2E2" w14:textId="77777777" w:rsidR="001A4204" w:rsidRPr="00FA0146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FC3E33" w14:textId="77777777" w:rsidR="001A4204" w:rsidRPr="00FA0146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4204" w:rsidRPr="00B87E17" w14:paraId="05463295" w14:textId="77777777" w:rsidTr="00C07468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E8123F" w14:textId="77777777" w:rsidR="001A4204" w:rsidRPr="00FA0146" w:rsidRDefault="001A4204" w:rsidP="00EB071D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FC96" w14:textId="77777777" w:rsidR="001A4204" w:rsidRPr="00FA0146" w:rsidRDefault="001A4204" w:rsidP="00EB071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0146">
              <w:rPr>
                <w:rFonts w:ascii="Calibri" w:hAnsi="Calibri" w:cs="Calibri"/>
                <w:color w:val="000000"/>
              </w:rPr>
              <w:t xml:space="preserve">Szafa przeszklona </w:t>
            </w:r>
            <w:r w:rsidRPr="00FA0146">
              <w:rPr>
                <w:rFonts w:ascii="Calibri" w:hAnsi="Calibri" w:cs="Calibri"/>
                <w:color w:val="000000"/>
              </w:rPr>
              <w:lastRenderedPageBreak/>
              <w:t xml:space="preserve">laboratoryjna 100x43cm </w:t>
            </w: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F083" w14:textId="77777777" w:rsidR="001A4204" w:rsidRPr="00FA0146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01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Szafa dwudrzwiowa, jednokomorowa wykonana w </w:t>
            </w:r>
            <w:r w:rsidRPr="00FA014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technologii stelaża aluminiowego z wypełnieniem z płyty meblowej o gr. 18 mm, wyposażona w cztery półki z płyty meblowej, zamykana frontami przeszklonymi na klucz.  Wymiary min. (szer. x gł. wys. ) 1000x430x1800 mm.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D29E" w14:textId="7845EA41" w:rsidR="001A4204" w:rsidRPr="00B87E17" w:rsidRDefault="003250D3" w:rsidP="00EB071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DDC925" w14:textId="77777777" w:rsidR="001A4204" w:rsidRPr="00B87E17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7A70CD" w14:textId="77777777" w:rsidR="001A4204" w:rsidRPr="00B87E17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4204" w:rsidRPr="00B87E17" w14:paraId="17D09179" w14:textId="77777777" w:rsidTr="008A7361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0F23E4" w14:textId="77777777" w:rsidR="001A4204" w:rsidRDefault="001A4204" w:rsidP="00EB071D">
            <w:pPr>
              <w:pStyle w:val="Akapitzlist"/>
              <w:rPr>
                <w:rFonts w:asciiTheme="minorHAnsi" w:hAnsiTheme="minorHAnsi" w:cstheme="minorHAnsi"/>
                <w:szCs w:val="22"/>
              </w:rPr>
            </w:pPr>
          </w:p>
          <w:p w14:paraId="6CE0D0A5" w14:textId="77777777" w:rsidR="001A4204" w:rsidRPr="00B87E17" w:rsidRDefault="001A4204" w:rsidP="00EB071D">
            <w:pPr>
              <w:pStyle w:val="Akapitzlist"/>
              <w:rPr>
                <w:rFonts w:asciiTheme="minorHAnsi" w:hAnsiTheme="minorHAnsi" w:cstheme="minorHAnsi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Cs w:val="22"/>
              </w:rPr>
              <w:t>Wzr</w:t>
            </w:r>
            <w:proofErr w:type="spellEnd"/>
            <w:r>
              <w:rPr>
                <w:rFonts w:asciiTheme="minorHAnsi" w:hAnsiTheme="minorHAnsi" w:cstheme="minorHAnsi"/>
                <w:szCs w:val="22"/>
              </w:rPr>
              <w:t xml:space="preserve"> 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B13CA9" w14:textId="77777777" w:rsidR="001A4204" w:rsidRPr="00B87E17" w:rsidRDefault="001A4204" w:rsidP="00EB071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0D678" w14:textId="77777777" w:rsidR="001A4204" w:rsidRPr="00B87E17" w:rsidRDefault="001A4204" w:rsidP="00EB071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E0807A" w14:textId="77777777" w:rsidR="001A4204" w:rsidRPr="00B87E17" w:rsidRDefault="001A4204" w:rsidP="00EB071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AD9BB6" w14:textId="77777777" w:rsidR="001A4204" w:rsidRPr="00B87E17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3B9BB0" w14:textId="77777777" w:rsidR="001A4204" w:rsidRPr="00B87E17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4204" w:rsidRPr="00B87E17" w14:paraId="1B273A98" w14:textId="77777777" w:rsidTr="00FC26A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FAEA27" w14:textId="77777777" w:rsidR="001A4204" w:rsidRPr="00B87E17" w:rsidRDefault="001A4204" w:rsidP="00EB071D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A060" w14:textId="77777777" w:rsidR="001A4204" w:rsidRPr="00B87E17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87E17">
              <w:rPr>
                <w:rFonts w:asciiTheme="minorHAnsi" w:hAnsiTheme="minorHAnsi" w:cstheme="minorHAnsi"/>
                <w:sz w:val="22"/>
                <w:szCs w:val="22"/>
              </w:rPr>
              <w:t>Okres gwarancji – minimum 24 miesiące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6447" w14:textId="77777777" w:rsidR="001A4204" w:rsidRPr="00B87E17" w:rsidRDefault="001A4204" w:rsidP="00EB071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2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11FD18" w14:textId="77777777" w:rsidR="001A4204" w:rsidRPr="00B87E17" w:rsidRDefault="001A4204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26A5" w:rsidRPr="00B87E17" w14:paraId="245BB235" w14:textId="77777777" w:rsidTr="00FC26A5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C42ADB" w14:textId="77777777" w:rsidR="00FC26A5" w:rsidRPr="00B87E17" w:rsidRDefault="00FC26A5" w:rsidP="00EB071D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D7399" w14:textId="0B70BB54" w:rsidR="00FC26A5" w:rsidRPr="00FC26A5" w:rsidRDefault="00FC26A5" w:rsidP="00FC26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26A5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F71976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bookmarkStart w:id="0" w:name="_GoBack"/>
            <w:bookmarkEnd w:id="0"/>
            <w:r w:rsidRPr="00FC26A5">
              <w:rPr>
                <w:rFonts w:asciiTheme="minorHAnsi" w:hAnsiTheme="minorHAnsi" w:cstheme="minorHAnsi"/>
                <w:sz w:val="22"/>
                <w:szCs w:val="22"/>
              </w:rPr>
              <w:t>3 tygodni od dnia złożenia zamówienia przez Zamawiającego.</w:t>
            </w:r>
          </w:p>
          <w:p w14:paraId="1CACE2E9" w14:textId="4AC8816C" w:rsidR="00FC26A5" w:rsidRPr="00B87E17" w:rsidRDefault="00FC26A5" w:rsidP="00FC26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26A5">
              <w:rPr>
                <w:rFonts w:asciiTheme="minorHAnsi" w:hAnsiTheme="minorHAnsi" w:cstheme="minorHAnsi"/>
                <w:sz w:val="22"/>
                <w:szCs w:val="22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C5D5" w14:textId="02FC900C" w:rsidR="00FC26A5" w:rsidRPr="00B87E17" w:rsidRDefault="00275271" w:rsidP="00EB071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52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775744" w14:textId="77777777" w:rsidR="00FC26A5" w:rsidRPr="00B87E17" w:rsidRDefault="00FC26A5" w:rsidP="00EB071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FF8786" w14:textId="77777777" w:rsidR="00455F0E" w:rsidRPr="000A6BFA" w:rsidRDefault="00455F0E" w:rsidP="0021065A">
      <w:pPr>
        <w:widowControl/>
        <w:autoSpaceDE/>
        <w:autoSpaceDN/>
        <w:adjustRightInd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7FF0342" w14:textId="77777777" w:rsidR="00116B08" w:rsidRDefault="00116B08" w:rsidP="00455F0E">
      <w:pPr>
        <w:jc w:val="right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</w:p>
    <w:p w14:paraId="1D2CE42E" w14:textId="77777777" w:rsidR="0001555F" w:rsidRPr="000A6BFA" w:rsidRDefault="0021065A" w:rsidP="00455F0E">
      <w:pPr>
        <w:jc w:val="right"/>
        <w:rPr>
          <w:rFonts w:asciiTheme="minorHAnsi" w:hAnsiTheme="minorHAnsi" w:cstheme="minorHAnsi"/>
          <w:sz w:val="18"/>
          <w:szCs w:val="18"/>
        </w:rPr>
      </w:pPr>
      <w:r w:rsidRPr="000A6BFA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</w:t>
      </w:r>
    </w:p>
    <w:p w14:paraId="5E3A6D16" w14:textId="77777777" w:rsidR="0001555F" w:rsidRPr="000A6BFA" w:rsidRDefault="0001555F">
      <w:pPr>
        <w:rPr>
          <w:rFonts w:asciiTheme="minorHAnsi" w:hAnsiTheme="minorHAnsi" w:cstheme="minorHAnsi"/>
          <w:sz w:val="18"/>
          <w:szCs w:val="18"/>
        </w:rPr>
      </w:pPr>
    </w:p>
    <w:p w14:paraId="0277BD90" w14:textId="77777777" w:rsidR="00292624" w:rsidRPr="000A6BFA" w:rsidRDefault="00292624" w:rsidP="00292624">
      <w:pPr>
        <w:jc w:val="center"/>
        <w:rPr>
          <w:rFonts w:asciiTheme="minorHAnsi" w:hAnsiTheme="minorHAnsi" w:cstheme="minorHAnsi"/>
          <w:bCs/>
          <w:u w:val="single"/>
        </w:rPr>
      </w:pPr>
      <w:r w:rsidRPr="000A6BFA">
        <w:rPr>
          <w:rFonts w:asciiTheme="minorHAnsi" w:hAnsiTheme="minorHAnsi" w:cstheme="minorHAnsi"/>
          <w:bCs/>
          <w:u w:val="single"/>
        </w:rPr>
        <w:t>Wymogi techniczne dla mebli o konstrukcji aluminiowej z wypełnieniem z płyty meblowej</w:t>
      </w:r>
    </w:p>
    <w:p w14:paraId="46AFE540" w14:textId="77777777" w:rsidR="00292624" w:rsidRPr="000A6BFA" w:rsidRDefault="00292624" w:rsidP="00292624">
      <w:pPr>
        <w:jc w:val="center"/>
        <w:rPr>
          <w:rFonts w:asciiTheme="minorHAnsi" w:hAnsiTheme="minorHAnsi" w:cstheme="minorHAnsi"/>
          <w:b/>
          <w:u w:val="single"/>
        </w:rPr>
      </w:pPr>
    </w:p>
    <w:p w14:paraId="64FA9AF9" w14:textId="77777777" w:rsidR="00292624" w:rsidRPr="000A6BFA" w:rsidRDefault="00292624" w:rsidP="00292624">
      <w:pPr>
        <w:jc w:val="center"/>
        <w:rPr>
          <w:rFonts w:asciiTheme="minorHAnsi" w:hAnsiTheme="minorHAnsi" w:cstheme="minorHAnsi"/>
          <w:b/>
          <w:u w:val="single"/>
        </w:rPr>
      </w:pPr>
    </w:p>
    <w:tbl>
      <w:tblPr>
        <w:tblStyle w:val="Tabela-Siatka"/>
        <w:tblW w:w="14913" w:type="dxa"/>
        <w:tblInd w:w="-601" w:type="dxa"/>
        <w:tblLook w:val="04A0" w:firstRow="1" w:lastRow="0" w:firstColumn="1" w:lastColumn="0" w:noHBand="0" w:noVBand="1"/>
      </w:tblPr>
      <w:tblGrid>
        <w:gridCol w:w="14913"/>
      </w:tblGrid>
      <w:tr w:rsidR="00292624" w:rsidRPr="000A6BFA" w14:paraId="21C2F89E" w14:textId="77777777" w:rsidTr="000A6BFA">
        <w:tc>
          <w:tcPr>
            <w:tcW w:w="14913" w:type="dxa"/>
            <w:shd w:val="clear" w:color="auto" w:fill="BFBFBF" w:themeFill="background1" w:themeFillShade="BF"/>
          </w:tcPr>
          <w:p w14:paraId="7D182150" w14:textId="77777777" w:rsidR="00292624" w:rsidRPr="000A6BFA" w:rsidRDefault="0036756E" w:rsidP="005B2B7B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</w:t>
            </w:r>
            <w:r w:rsidR="00292624" w:rsidRPr="000A6B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ERTYFIKATY, DOKUMENTY</w:t>
            </w:r>
          </w:p>
        </w:tc>
      </w:tr>
      <w:tr w:rsidR="00292624" w:rsidRPr="000A6BFA" w14:paraId="4D2C3823" w14:textId="77777777" w:rsidTr="002920FA">
        <w:trPr>
          <w:trHeight w:val="2452"/>
        </w:trPr>
        <w:tc>
          <w:tcPr>
            <w:tcW w:w="14913" w:type="dxa"/>
          </w:tcPr>
          <w:p w14:paraId="4FC8974B" w14:textId="77777777" w:rsidR="00292624" w:rsidRPr="0036756E" w:rsidRDefault="00292624" w:rsidP="005B2B7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6756E">
              <w:rPr>
                <w:rFonts w:asciiTheme="minorHAnsi" w:hAnsiTheme="minorHAnsi" w:cstheme="minorHAnsi"/>
                <w:sz w:val="18"/>
                <w:szCs w:val="18"/>
              </w:rPr>
              <w:t>Meble wykonane z materiałów posiadających wymagane świadectwa dopuszczające do eksploatacji w pomieszczeniach medycznych.  Dla potwierdzenia bezpieczeństwa i jakości oferowanych wyrobów oferent zobowiązany jest do dostarczenia:</w:t>
            </w:r>
          </w:p>
          <w:p w14:paraId="5D61068A" w14:textId="77777777" w:rsidR="00292624" w:rsidRPr="0036756E" w:rsidRDefault="00292624" w:rsidP="00292624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36756E">
              <w:rPr>
                <w:rFonts w:asciiTheme="minorHAnsi" w:hAnsiTheme="minorHAnsi" w:cstheme="minorHAnsi"/>
                <w:sz w:val="18"/>
                <w:szCs w:val="18"/>
              </w:rPr>
              <w:t>Atestu higienicznego potwierdzającego, iż przedmiot oferty może być stosowany w placówkach służby zdrowia (dotyczy wyrobów gotowych)</w:t>
            </w:r>
          </w:p>
          <w:p w14:paraId="6E44C45B" w14:textId="77777777" w:rsidR="00116B08" w:rsidRPr="00116B08" w:rsidRDefault="00116B08" w:rsidP="00116B08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116B08">
              <w:rPr>
                <w:rFonts w:asciiTheme="minorHAnsi" w:hAnsiTheme="minorHAnsi" w:cstheme="minorHAnsi"/>
                <w:sz w:val="18"/>
                <w:szCs w:val="18"/>
              </w:rPr>
              <w:t xml:space="preserve">Deklaracji  zgodności producenta potwierdzającą zgodność produktów z wymaganiami wybranych Polskich Norm w zakresie wytrzymałości konstrukcji i bezpieczeństwa użytkowania oraz zgodności z wymaganiami zasadniczymi Dyrektywy 2001/95/WE Parlamentu Europejskiego i Rady w sprawie ogólnego bezpieczeństwa produktów z załączonym certyfikatem ISO 9001 dla producenta dotyczącym dystrybucji i serwisowania wyrobów medycznych wraz z wyposażeniem, certyfikatem ISO 13485 oraz certyfikatem ISO 14001– potwierdzającym wdrożenie i utrzymywanie  systemów zarządzania jakością w zakresie objętym certyfikacją. </w:t>
            </w:r>
          </w:p>
          <w:p w14:paraId="5F2DCA4C" w14:textId="77777777" w:rsidR="003E5DE9" w:rsidRPr="003E5DE9" w:rsidRDefault="003E5DE9" w:rsidP="003E5DE9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3E5DE9">
              <w:rPr>
                <w:rFonts w:asciiTheme="minorHAnsi" w:hAnsiTheme="minorHAnsi" w:cstheme="minorHAnsi"/>
                <w:sz w:val="18"/>
                <w:szCs w:val="18"/>
              </w:rPr>
              <w:t>Raportu z badań potwierdzającego skuteczność bakteriobójczą oferowanych mebli.</w:t>
            </w:r>
          </w:p>
          <w:p w14:paraId="7AB6AD88" w14:textId="77777777" w:rsidR="00292624" w:rsidRPr="000A6BFA" w:rsidRDefault="00292624" w:rsidP="00292624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6756E">
              <w:rPr>
                <w:rFonts w:asciiTheme="minorHAnsi" w:hAnsiTheme="minorHAnsi" w:cstheme="minorHAnsi"/>
                <w:sz w:val="18"/>
                <w:szCs w:val="18"/>
              </w:rPr>
              <w:t xml:space="preserve">W celu potwierdzenia spełnienia przez Oferenta wymaganych parametrów technicznych i użytkowych zamawianego sprzętu oraz mebli medycznych, należy podać i wskazać w załączonym katalogu  typ/model katalogowy dla poszczególnych wyrobów będących przedmiotem zamówienia, potwierdzając że oferowane wyroby są przedmiotem  oferty Oferenta. Dla wyrobów </w:t>
            </w:r>
            <w:r w:rsidRPr="0036756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standardowych katalogi potwierdzające iż oferowane wyroby są przedmiotem oferty a dla wyrobów niestandardowych opracowane rysunki lub foldery.</w:t>
            </w:r>
          </w:p>
        </w:tc>
      </w:tr>
      <w:tr w:rsidR="00292624" w:rsidRPr="000A6BFA" w14:paraId="2429D6B6" w14:textId="77777777" w:rsidTr="000A6BFA">
        <w:tc>
          <w:tcPr>
            <w:tcW w:w="14913" w:type="dxa"/>
            <w:shd w:val="clear" w:color="auto" w:fill="BFBFBF" w:themeFill="background1" w:themeFillShade="BF"/>
          </w:tcPr>
          <w:p w14:paraId="347268C3" w14:textId="77777777" w:rsidR="00292624" w:rsidRPr="000A6BFA" w:rsidRDefault="00292624" w:rsidP="005B2B7B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A6B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lastRenderedPageBreak/>
              <w:t xml:space="preserve">KONSTRUKCJA </w:t>
            </w:r>
          </w:p>
        </w:tc>
      </w:tr>
      <w:tr w:rsidR="00292624" w:rsidRPr="000A6BFA" w14:paraId="6EEC2EEB" w14:textId="77777777" w:rsidTr="00376145">
        <w:tc>
          <w:tcPr>
            <w:tcW w:w="14913" w:type="dxa"/>
            <w:shd w:val="clear" w:color="auto" w:fill="FFFFFF" w:themeFill="background1"/>
          </w:tcPr>
          <w:p w14:paraId="741EBDBC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Meble  o konstrukcji nośnej szkieletowej w całości wykonanej z aluminium. Poszczególne szafki stanowią samonośne konstrukcje szkieletowe  z profili aluminiowych łączonych za pomocą złączy z tworzywa ABS. Profile aluminiowe zabezpieczone elektrolitycznie a następnie lakierowane farbami proszkowymi.</w:t>
            </w:r>
          </w:p>
          <w:p w14:paraId="5A61C949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 xml:space="preserve">Kolorystyka do uzgodnienia z Zamawiającym na podstawie dostarczonych próbek wg oznaczenia RAL.  </w:t>
            </w:r>
          </w:p>
          <w:p w14:paraId="7473D640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 xml:space="preserve">Wypełnienie konstrukcji wykonane z płyty meblowej dwustronnie </w:t>
            </w:r>
            <w:proofErr w:type="spellStart"/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melaminowanej</w:t>
            </w:r>
            <w:proofErr w:type="spellEnd"/>
            <w:r w:rsidRPr="000A6BFA">
              <w:rPr>
                <w:rFonts w:asciiTheme="minorHAnsi" w:hAnsiTheme="minorHAnsi" w:cstheme="minorHAnsi"/>
                <w:sz w:val="18"/>
                <w:szCs w:val="16"/>
              </w:rPr>
              <w:t xml:space="preserve">  o gr. 18 mm, na bazie płyty wiórowej o gęstości  nie mniejszej  niż 660 kg/m3, oznaczonej klasą higieniczności E1</w:t>
            </w:r>
          </w:p>
          <w:p w14:paraId="1AEF4233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Struktura powierzchni i kolorystyka do uzgodnienia przez Zamawiającego na podstawie dostarczonych wzorników.</w:t>
            </w:r>
          </w:p>
          <w:p w14:paraId="67CB5632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Krawędzie  frontów szufladowych, drzwi uchylnych, półek, blatów oraz inne elementy konstrukcyjne nie osłonięte, zabezpieczone przez okleinowanie obrzeżem ABS o min gr. 2,0 mm. w kolorze płyty. Wszystkie półki oklejone na całym obwodzie.</w:t>
            </w:r>
          </w:p>
          <w:p w14:paraId="7EB6BACA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Krawędzie obrzeża zaokrąglone R=2mm.</w:t>
            </w:r>
          </w:p>
          <w:p w14:paraId="4328D689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Meble posadowione na nóżkach integralnie związanych z konstrukcją nośną  mebla o wysokości 120 do 150 mm wyposażone w regulatory wysokości umożliwiające ich wypoziomowanie  ( wysokość mebli podawana z uwzględnieniem wysokości nóżek).</w:t>
            </w:r>
          </w:p>
          <w:p w14:paraId="10BB290D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Blaty biurek i stołów do wyboru przez Zamawiającego szczegółowo określone w specyfikacji asortymentowo - technicznej</w:t>
            </w:r>
          </w:p>
          <w:p w14:paraId="7722A50C" w14:textId="77777777" w:rsidR="00292624" w:rsidRPr="000A6BFA" w:rsidRDefault="00292624" w:rsidP="005B2B7B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 xml:space="preserve">- Wykonane z płyty wiórowej trzywarstwowej o grubości minimum 28 mm </w:t>
            </w:r>
            <w:proofErr w:type="spellStart"/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melaminowanej</w:t>
            </w:r>
            <w:proofErr w:type="spellEnd"/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, , odporne na wysoką temperaturę i zarysowania</w:t>
            </w:r>
          </w:p>
          <w:p w14:paraId="0722A896" w14:textId="77777777" w:rsidR="00292624" w:rsidRPr="000A6BFA" w:rsidRDefault="00292624" w:rsidP="005B2B7B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- Wykonane z materiału kompozytowego o nieporowatej powierzchni zapewniającej wysoką higieniczność, materiał blatów odporny na  uderzenia i zarysowanie, obojętny chemicznie, oferujący wybór koloru z  szerokiej palety barw</w:t>
            </w:r>
          </w:p>
          <w:p w14:paraId="57AA3345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 xml:space="preserve">Blaty robocze do wyboru przez Zamawiającego szczegółowo określone w zestawieniu asortymentowo ilościowym o niżej podanym standardzie </w:t>
            </w:r>
          </w:p>
          <w:p w14:paraId="377DC16C" w14:textId="77777777" w:rsidR="00292624" w:rsidRPr="000A6BFA" w:rsidRDefault="00292624" w:rsidP="005B2B7B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 xml:space="preserve">- Blaty robocze o grubości min. 38 mm  produkowane w technologii </w:t>
            </w:r>
            <w:proofErr w:type="spellStart"/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postforming</w:t>
            </w:r>
            <w:proofErr w:type="spellEnd"/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, czyli płyta wiórowa pokryta wysokogatunkowym laminatem HPL o grubości min. 0,8 mm o wysokim stopniu twardości i wytrzymałości na uszkodzenia mechaniczne oraz  podwyższonej odporności chemicznej. Odporne na promieniowanie UV oraz środki dezynfekcyjno-myjące</w:t>
            </w:r>
          </w:p>
          <w:p w14:paraId="6E722087" w14:textId="77777777" w:rsidR="00292624" w:rsidRPr="000A6BFA" w:rsidRDefault="00292624" w:rsidP="005B2B7B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 xml:space="preserve">- Blaty robocze o gr. min 32 mm mineralne z </w:t>
            </w:r>
            <w:proofErr w:type="spellStart"/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Corianu</w:t>
            </w:r>
            <w:proofErr w:type="spellEnd"/>
            <w:r w:rsidRPr="000A6BFA">
              <w:rPr>
                <w:rFonts w:asciiTheme="minorHAnsi" w:hAnsiTheme="minorHAnsi" w:cstheme="minorHAnsi"/>
                <w:sz w:val="18"/>
                <w:szCs w:val="16"/>
              </w:rPr>
              <w:t xml:space="preserve"> lub równoważne, tj. blaty z materiału kompozytowego o nieporowatej powierzchni zapewniającej wysoką higieniczność, materiał blatów odporny na  uderzenia i zarysowanie, obojętny chemicznie.</w:t>
            </w:r>
          </w:p>
          <w:p w14:paraId="2B56C225" w14:textId="77777777" w:rsidR="00292624" w:rsidRPr="000A6BFA" w:rsidRDefault="00292624" w:rsidP="005B2B7B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- Blaty robocze typu TRESPA o gr. min 20 mm – kolorystyka szary, biały</w:t>
            </w:r>
          </w:p>
          <w:p w14:paraId="3A62DCE2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Wszystkie szafki stojące, występujące w zestawach przyściennych wyposażone w blaty robocze ciągłe na całej długości zabudowy. Miejsca styku blatów ze ścianą uszczelnione odpowiednią  listwą z  tworzywa. Rodzaj blatu określa specyfikacja asortymentowo-techniczna.</w:t>
            </w:r>
          </w:p>
          <w:p w14:paraId="7DC0A2F7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 xml:space="preserve">Miejsca wbudowanych  zlewów i umywalek ze stali kwasoodpornej wypolerowane, gładkie bez  zagłębień i ostrych krawędzi. </w:t>
            </w:r>
          </w:p>
          <w:p w14:paraId="6238C7E7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Zlewy/umywalki osadzone w blatach i dodatkowo uszczelnione bezbarwnym antygrzybicznym silikonem. Wycięcia w blatach  zabezpieczone przez wilgocią za pomocą okleiny lub silikonu. W komplecie ze zlewami /umywalkami baterie – rodzaj baterii określa specyfikacja asortymentowo- techniczna</w:t>
            </w:r>
          </w:p>
          <w:p w14:paraId="3759D198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Kolorystyka blatów do uzgodnienia przez Zamawiającego na podstawie dostarczonych wzorników</w:t>
            </w:r>
          </w:p>
          <w:p w14:paraId="0BCA848C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 xml:space="preserve">Półki w szafkach z regulacją skokową max. co 40mm na wspornikach metalowych z ogranicznikiem  powodującym unieruchomienie półki.  </w:t>
            </w:r>
          </w:p>
          <w:p w14:paraId="734B978B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lastRenderedPageBreak/>
              <w:t xml:space="preserve">Wsporniki półek osadzone  w metalowych rastrach z wytłoczonymi gniazdami. Rastrowane listwy mocowane do boków  szaf i szafek. Wyklucza się mocowanie półki na kołkach metalowych lub z tworzywa osadzonych bezpośrednio w boku szafy. Wsporniki wyposażone w gumowe </w:t>
            </w:r>
            <w:proofErr w:type="spellStart"/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wibroizolatory</w:t>
            </w:r>
            <w:proofErr w:type="spellEnd"/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.</w:t>
            </w:r>
          </w:p>
          <w:p w14:paraId="3601A18A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Półki płycinowe oklejane laminatem lub  ze stali ocynkowanej lakierowanej farbami proszkowymi. Rodzaj zastosowanych półek  określa specyfikacja asortymentowo-techniczna.</w:t>
            </w:r>
          </w:p>
          <w:p w14:paraId="779EF04A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Drzwi wykonane z płyty meblowej laminowanej odznaczającej się zwiększoną odpornością na środki dezynfekcyjno-myjące lub oszklone wykonane ze szkła bezpiecznego osadzonego w ramie metalowej</w:t>
            </w:r>
          </w:p>
          <w:p w14:paraId="277539D3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Szuflady zastosowane w meblach typu skrzynkowego wykonane z blachy stalowej ocynkowanej, lakierowanej farbami proszkowymi. Szuflady o zróżnicowanej szerokości i głębokości z możliwością dostosowania do różnych  indywidualnych potrzeb Użytkownika.  Ilość szuflad, wymiary użytkowe określa specyfikacja asortymentowo –techniczna</w:t>
            </w:r>
          </w:p>
          <w:p w14:paraId="57381FB4" w14:textId="77777777" w:rsidR="00292624" w:rsidRPr="000A6BFA" w:rsidRDefault="00292624" w:rsidP="00292624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Możliwość wyposażenia szuflady na całym obwodzie w technologicznie konstruowane gniazda lub szczeliny ( również w elemencie frontowym ) umożliwiające  zastosowanie specjalistycznych ruchomych wkładów podłużnych i poprzecznych pozwalających na podział wewnętrzny szuflady  zgodnie z bieżącą potrzebą Zamawiającego.</w:t>
            </w:r>
          </w:p>
          <w:p w14:paraId="1F25243E" w14:textId="77777777" w:rsidR="00292624" w:rsidRPr="000A6BFA" w:rsidRDefault="00292624" w:rsidP="0040530F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</w:tr>
      <w:tr w:rsidR="00292624" w:rsidRPr="000A6BFA" w14:paraId="6AA458AB" w14:textId="77777777" w:rsidTr="000A6BFA">
        <w:tc>
          <w:tcPr>
            <w:tcW w:w="14913" w:type="dxa"/>
            <w:shd w:val="clear" w:color="auto" w:fill="BFBFBF" w:themeFill="background1" w:themeFillShade="BF"/>
          </w:tcPr>
          <w:p w14:paraId="75D0E9C0" w14:textId="77777777" w:rsidR="00292624" w:rsidRPr="000A6BFA" w:rsidRDefault="00292624" w:rsidP="005B2B7B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A6B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lastRenderedPageBreak/>
              <w:t>OKUCIA</w:t>
            </w:r>
          </w:p>
        </w:tc>
      </w:tr>
      <w:tr w:rsidR="00292624" w:rsidRPr="000A6BFA" w14:paraId="7E9ACA2B" w14:textId="77777777" w:rsidTr="00376145">
        <w:tc>
          <w:tcPr>
            <w:tcW w:w="14913" w:type="dxa"/>
            <w:shd w:val="clear" w:color="auto" w:fill="FFFFFF" w:themeFill="background1"/>
          </w:tcPr>
          <w:p w14:paraId="3DEA83F1" w14:textId="77777777" w:rsidR="00292624" w:rsidRPr="000A6BFA" w:rsidRDefault="00292624" w:rsidP="00292624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Zawiasy do drzwi wysokiej jakości (wytrzymałość min. 80 tyś. Cykli otwarcie- zamkniecie) , pozwalające na regulację elementów frontowych we wszystkich kierunkach. wyposażone w mechanizm samo domykania zintegrowany w puszcze zawiasu. Zawiasy typu Clip Top z powłoką galwanizowaną.</w:t>
            </w:r>
          </w:p>
          <w:p w14:paraId="68D49D00" w14:textId="77777777" w:rsidR="00292624" w:rsidRPr="000A6BFA" w:rsidRDefault="00292624" w:rsidP="00292624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Szuflady osadzone na prowadnicach kulkowych z domykaniem typu mechanicznego i tłumieniem domknięcia</w:t>
            </w:r>
          </w:p>
          <w:p w14:paraId="3F97EAC8" w14:textId="77777777" w:rsidR="00292624" w:rsidRPr="000A6BFA" w:rsidRDefault="00292624" w:rsidP="00292624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Zamki w szafkach stojących do wysokości 90 cm – zamek jednopunktowy patentowy, w szafach stojących powyżej wysokości 90 cm – zamek baskwilowy 3 punktowy</w:t>
            </w:r>
          </w:p>
          <w:p w14:paraId="4216D612" w14:textId="77777777" w:rsidR="00292624" w:rsidRPr="000A6BFA" w:rsidRDefault="00292624" w:rsidP="00292624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W szafkach mobilnych (kontener) zastosować zamki patentowe centralne blokujące wszystkie szuflady z kluczem łamanym, w innych szafkach z szufladami zastosowanie zamka określa specyfikacja asortymentowo – techniczna.</w:t>
            </w:r>
          </w:p>
          <w:p w14:paraId="011F3B19" w14:textId="77777777" w:rsidR="00292624" w:rsidRPr="000A6BFA" w:rsidRDefault="00292624" w:rsidP="00292624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Montaż zamków wykonany w sposób profesjonalny ( poprawne zamykanie skrzydeł drzwiowych , w poprawną likwidacją luzów i zbyt dużych szczelin) , zamki kompletne wraz z niezbędnymi akcesoriami. Zastosowanie oraz rodzaj zamka określa specyfikacja asortymentowo-techniczna.</w:t>
            </w:r>
          </w:p>
          <w:p w14:paraId="262AD74B" w14:textId="77777777" w:rsidR="00292624" w:rsidRPr="000A6BFA" w:rsidRDefault="00292624" w:rsidP="00292624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Biurka wyposażone w wysuwane półki na klawiaturę oraz przelotki na kable – ilość oraz umiejscowienie określa specyfikacja asortymentowo-techniczna.  Należy przewidzieć min. 1 przelotkę do biurka, możliwość wykonania przelotu na miejscu</w:t>
            </w:r>
          </w:p>
          <w:p w14:paraId="54922E57" w14:textId="77777777" w:rsidR="00292624" w:rsidRPr="000A6BFA" w:rsidRDefault="00292624" w:rsidP="00292624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Półki na klawiaturę wykonane z płyty wiórowej w kolorze biurka</w:t>
            </w:r>
          </w:p>
          <w:p w14:paraId="070899A3" w14:textId="77777777" w:rsidR="00292624" w:rsidRPr="000A6BFA" w:rsidRDefault="00292624" w:rsidP="00292624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Uchwyty wykonane ze stali nierdzewnej w kształcie litery U wg przedstawionego wzoru o rozstawie 128mm</w:t>
            </w:r>
          </w:p>
          <w:p w14:paraId="6FFAABB9" w14:textId="19A7F9EA" w:rsidR="00292624" w:rsidRPr="000A6BFA" w:rsidRDefault="00292624" w:rsidP="001017B4">
            <w:pPr>
              <w:pStyle w:val="Akapitzlist"/>
              <w:jc w:val="both"/>
              <w:rPr>
                <w:rFonts w:asciiTheme="minorHAnsi" w:hAnsiTheme="minorHAnsi" w:cstheme="minorHAnsi"/>
                <w:b/>
                <w:bCs/>
                <w:sz w:val="18"/>
                <w:szCs w:val="16"/>
              </w:rPr>
            </w:pPr>
          </w:p>
        </w:tc>
      </w:tr>
      <w:tr w:rsidR="00292624" w:rsidRPr="000A6BFA" w14:paraId="3A454509" w14:textId="77777777" w:rsidTr="000A6BFA">
        <w:tc>
          <w:tcPr>
            <w:tcW w:w="14913" w:type="dxa"/>
            <w:shd w:val="clear" w:color="auto" w:fill="BFBFBF" w:themeFill="background1" w:themeFillShade="BF"/>
          </w:tcPr>
          <w:p w14:paraId="134ADE77" w14:textId="77777777" w:rsidR="00292624" w:rsidRPr="000A6BFA" w:rsidRDefault="00292624" w:rsidP="005B2B7B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A6B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PODSTAWY STOLIKÓW I BIUREK </w:t>
            </w:r>
          </w:p>
        </w:tc>
      </w:tr>
      <w:tr w:rsidR="00292624" w:rsidRPr="000A6BFA" w14:paraId="2E96DDE8" w14:textId="77777777" w:rsidTr="00B742E9">
        <w:trPr>
          <w:trHeight w:val="2400"/>
        </w:trPr>
        <w:tc>
          <w:tcPr>
            <w:tcW w:w="14913" w:type="dxa"/>
          </w:tcPr>
          <w:p w14:paraId="0E7640E4" w14:textId="77777777" w:rsidR="00292624" w:rsidRPr="000A6BFA" w:rsidRDefault="00292624" w:rsidP="00292624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Podstawy stolików, stołów i biurek wykonane z profili stalowych lakierowanych proszkowo lub o konstrukcji nośnej szkieletowej w całości wykonanej z aluminium z wypełnieniem z płyty meblowej. Rodzaj podstawy określa specyfikacja asortymentowo techniczna</w:t>
            </w:r>
          </w:p>
          <w:p w14:paraId="69A41D67" w14:textId="77777777" w:rsidR="00292624" w:rsidRPr="000A6BFA" w:rsidRDefault="00292624" w:rsidP="00292624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Podstawy stalowe</w:t>
            </w:r>
          </w:p>
          <w:p w14:paraId="5808E98F" w14:textId="77777777" w:rsidR="00292624" w:rsidRPr="000A6BFA" w:rsidRDefault="00292624" w:rsidP="00292624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Stoliki okrągłe – podstawa talerzowa</w:t>
            </w:r>
          </w:p>
          <w:p w14:paraId="68F4F76D" w14:textId="77777777" w:rsidR="00292624" w:rsidRPr="000A6BFA" w:rsidRDefault="00292624" w:rsidP="00292624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Stoliki kawowe:</w:t>
            </w:r>
          </w:p>
          <w:p w14:paraId="18C500B1" w14:textId="77777777" w:rsidR="00292624" w:rsidRPr="000A6BFA" w:rsidRDefault="00292624" w:rsidP="005B2B7B">
            <w:pPr>
              <w:pStyle w:val="Akapitzlist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– blat o wymiarach max. 600x600 mm- stelaż wykonany z profili max 25x25 mm lakierowany proszkowo. Stelaż wykonany w kształcie sześcianu</w:t>
            </w:r>
          </w:p>
          <w:p w14:paraId="58B855F3" w14:textId="77777777" w:rsidR="00292624" w:rsidRPr="000A6BFA" w:rsidRDefault="00292624" w:rsidP="005B2B7B">
            <w:pPr>
              <w:pStyle w:val="Akapitzlist"/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- blat 600x600 mm  i większy – stelaż ramowy, nogi profil 40x40 mm, pod blatem rama wykonana z profilu nie większego niż 40x40 mm</w:t>
            </w:r>
          </w:p>
          <w:p w14:paraId="32C62857" w14:textId="77777777" w:rsidR="00292624" w:rsidRPr="000A6BFA" w:rsidRDefault="00292624" w:rsidP="00292624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Stoły socjalne i konferencyjne – stelaż ramowy, nogi profil 40x40 mm, pod blatem rama wykonana z profilu nie większego niż 40x40 mm. Ilość nóg w zależności od wielkości stolika</w:t>
            </w:r>
          </w:p>
          <w:p w14:paraId="77065C02" w14:textId="77777777" w:rsidR="00292624" w:rsidRPr="000A6BFA" w:rsidRDefault="00292624" w:rsidP="00292624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Biurka – stelaż ramowy, nogi profil min. 60x20 mm, pod blatem rama wykonana z profilu min 60x20 mm. W stelażu musi być możliwość zamontowania blendy biurka.</w:t>
            </w:r>
          </w:p>
          <w:p w14:paraId="4A04A0BA" w14:textId="77777777" w:rsidR="00292624" w:rsidRPr="000A6BFA" w:rsidRDefault="00292624" w:rsidP="00292624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 xml:space="preserve">Podstawy o konstrukcji nośnej z profili aluminiowych z wypełnieniem z płyty. </w:t>
            </w:r>
          </w:p>
        </w:tc>
      </w:tr>
      <w:tr w:rsidR="00292624" w:rsidRPr="000A6BFA" w14:paraId="639F96C1" w14:textId="77777777" w:rsidTr="000A6BFA">
        <w:tc>
          <w:tcPr>
            <w:tcW w:w="14913" w:type="dxa"/>
            <w:shd w:val="clear" w:color="auto" w:fill="BFBFBF" w:themeFill="background1" w:themeFillShade="BF"/>
          </w:tcPr>
          <w:p w14:paraId="6CCBDB0E" w14:textId="77777777" w:rsidR="00292624" w:rsidRPr="000A6BFA" w:rsidRDefault="00292624" w:rsidP="005B2B7B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A6B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DODATKOWE INFORMACJE </w:t>
            </w:r>
          </w:p>
        </w:tc>
      </w:tr>
      <w:tr w:rsidR="00292624" w:rsidRPr="000A6BFA" w14:paraId="44E9ECF8" w14:textId="77777777" w:rsidTr="002920FA">
        <w:trPr>
          <w:trHeight w:val="1342"/>
        </w:trPr>
        <w:tc>
          <w:tcPr>
            <w:tcW w:w="14913" w:type="dxa"/>
          </w:tcPr>
          <w:p w14:paraId="7C674EE3" w14:textId="77777777" w:rsidR="00292624" w:rsidRPr="000A6BFA" w:rsidRDefault="00292624" w:rsidP="00292624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lastRenderedPageBreak/>
              <w:t>Kolorystyka wg aktualnych próbników płyt oraz wzornika barw RAL</w:t>
            </w:r>
          </w:p>
          <w:p w14:paraId="224A666F" w14:textId="1434B6FC" w:rsidR="00292624" w:rsidRPr="000A6BFA" w:rsidRDefault="00292624" w:rsidP="00292624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Podane w specyfikacji (zestawienie asortymentowe) wymiary są wymiarami przybliżonymi. Konstrukcja mebli umożliwia  wykonanie zabudowy na „miarę” z zachowaniem oczekiwanych funkcji i warunków technicznych poszczególnych pomieszczeń. Oferent – Wykonawca, jest  zobowiązany do sporządzenia szczegółowego projektu zabudowy meblowej uzgodnionego z Zamawiającym. Zamawiający dopuszcza odchyłki wymiarowe od podanych wymiarów gabarytowych w zakresie +/-</w:t>
            </w:r>
            <w:r w:rsidR="00221016">
              <w:rPr>
                <w:rFonts w:asciiTheme="minorHAnsi" w:hAnsiTheme="minorHAnsi" w:cstheme="minorHAnsi"/>
                <w:sz w:val="18"/>
                <w:szCs w:val="16"/>
              </w:rPr>
              <w:t>10</w:t>
            </w: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% lub opisane w specyfikacji</w:t>
            </w:r>
          </w:p>
          <w:p w14:paraId="1B486F7E" w14:textId="77777777" w:rsidR="00292624" w:rsidRPr="000A6BFA" w:rsidRDefault="00292624" w:rsidP="00292624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0A6BFA">
              <w:rPr>
                <w:rFonts w:asciiTheme="minorHAnsi" w:hAnsiTheme="minorHAnsi" w:cstheme="minorHAnsi"/>
                <w:sz w:val="18"/>
                <w:szCs w:val="16"/>
              </w:rPr>
              <w:t>Cena ofertowa zawiera  koszt projektu zabudowy, koszt wytworzenia mebli,  transportu, montażu oraz koszt wszystkich materiałów pomocniczych do montażu</w:t>
            </w:r>
          </w:p>
        </w:tc>
      </w:tr>
    </w:tbl>
    <w:p w14:paraId="3A3FD491" w14:textId="77777777" w:rsidR="006D79F3" w:rsidRPr="001555D4" w:rsidRDefault="006D79F3" w:rsidP="006D79F3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3DCA8E7A" w14:textId="2D4074B6" w:rsidR="006D79F3" w:rsidRPr="001555D4" w:rsidRDefault="006D79F3" w:rsidP="006D79F3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</w:t>
      </w:r>
      <w:r w:rsidR="005F5E62">
        <w:rPr>
          <w:rFonts w:ascii="Aptos" w:hAnsi="Aptos" w:cstheme="minorHAnsi"/>
          <w:b/>
          <w:color w:val="FF0000"/>
          <w:highlight w:val="yellow"/>
        </w:rPr>
        <w:t xml:space="preserve">C </w:t>
      </w:r>
      <w:r w:rsidRPr="009909B4">
        <w:rPr>
          <w:rFonts w:ascii="Aptos" w:hAnsi="Aptos" w:cstheme="minorHAnsi"/>
          <w:b/>
          <w:color w:val="FF0000"/>
          <w:highlight w:val="yellow"/>
        </w:rPr>
        <w:t>skutkuje odrzuceniem oferty z postępowania.</w:t>
      </w:r>
    </w:p>
    <w:p w14:paraId="1EC8A2F5" w14:textId="77777777" w:rsidR="006D79F3" w:rsidRPr="001555D4" w:rsidRDefault="006D79F3" w:rsidP="006D79F3"/>
    <w:p w14:paraId="1220532B" w14:textId="77777777" w:rsidR="006D79F3" w:rsidRPr="001555D4" w:rsidRDefault="006D79F3" w:rsidP="006D79F3">
      <w:r w:rsidRPr="001555D4">
        <w:t xml:space="preserve">Uwaga: </w:t>
      </w:r>
    </w:p>
    <w:p w14:paraId="7D235B01" w14:textId="77777777" w:rsidR="006D79F3" w:rsidRPr="001555D4" w:rsidRDefault="006D79F3" w:rsidP="006D79F3">
      <w:r w:rsidRPr="001555D4">
        <w:t>1. Parametry techniczne graniczne stanowią wymagania - nie spełnienie choćby jednego z w/w wymogów spowoduje odrzucenie oferty.</w:t>
      </w:r>
    </w:p>
    <w:p w14:paraId="50673304" w14:textId="77777777" w:rsidR="006D79F3" w:rsidRPr="001555D4" w:rsidRDefault="006D79F3" w:rsidP="006D79F3">
      <w:r w:rsidRPr="001555D4">
        <w:t>2. Zamawiający zastrzega sobie możliwość zażądania potwierdzenia wiarygodności przedstawionych przez Wykonawcę danych we wszystkich dostępnych źródłach w tym u producenta.</w:t>
      </w:r>
    </w:p>
    <w:p w14:paraId="221D11D2" w14:textId="77777777" w:rsidR="006D79F3" w:rsidRDefault="006D79F3" w:rsidP="006D79F3">
      <w:r>
        <w:t xml:space="preserve">.................................................................................... </w:t>
      </w:r>
    </w:p>
    <w:p w14:paraId="5041784F" w14:textId="77777777" w:rsidR="006D79F3" w:rsidRDefault="006D79F3" w:rsidP="006D79F3">
      <w:r>
        <w:t xml:space="preserve"> data i podpis</w:t>
      </w:r>
    </w:p>
    <w:p w14:paraId="752D7D4B" w14:textId="77777777" w:rsidR="0044035E" w:rsidRPr="000A6BFA" w:rsidRDefault="0044035E" w:rsidP="0014457D">
      <w:pPr>
        <w:jc w:val="both"/>
        <w:rPr>
          <w:rFonts w:asciiTheme="minorHAnsi" w:hAnsiTheme="minorHAnsi" w:cstheme="minorHAnsi"/>
          <w:sz w:val="18"/>
          <w:szCs w:val="18"/>
        </w:rPr>
      </w:pPr>
    </w:p>
    <w:sectPr w:rsidR="0044035E" w:rsidRPr="000A6BFA" w:rsidSect="00E45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9E733" w14:textId="77777777" w:rsidR="00A91E2F" w:rsidRDefault="00A91E2F" w:rsidP="00A91E2F">
      <w:r>
        <w:separator/>
      </w:r>
    </w:p>
  </w:endnote>
  <w:endnote w:type="continuationSeparator" w:id="0">
    <w:p w14:paraId="37FD2159" w14:textId="77777777" w:rsidR="00A91E2F" w:rsidRDefault="00A91E2F" w:rsidP="00A9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BD94B" w14:textId="77777777" w:rsidR="00A91E2F" w:rsidRDefault="00A91E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24CF1" w14:textId="77777777" w:rsidR="00A91E2F" w:rsidRDefault="00A91E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80CA5" w14:textId="77777777" w:rsidR="00A91E2F" w:rsidRDefault="00A91E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328A0" w14:textId="77777777" w:rsidR="00A91E2F" w:rsidRDefault="00A91E2F" w:rsidP="00A91E2F">
      <w:r>
        <w:separator/>
      </w:r>
    </w:p>
  </w:footnote>
  <w:footnote w:type="continuationSeparator" w:id="0">
    <w:p w14:paraId="7A6FADD2" w14:textId="77777777" w:rsidR="00A91E2F" w:rsidRDefault="00A91E2F" w:rsidP="00A91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11175" w14:textId="77777777" w:rsidR="00A91E2F" w:rsidRDefault="00A91E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E3994" w14:textId="77777777" w:rsidR="00A91E2F" w:rsidRDefault="00A91E2F" w:rsidP="00A91E2F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7E7DA3F3" w14:textId="08D7889B" w:rsidR="00A91E2F" w:rsidRDefault="00A91E2F">
    <w:pPr>
      <w:pStyle w:val="Nagwek"/>
    </w:pPr>
  </w:p>
  <w:p w14:paraId="7C2B286D" w14:textId="77777777" w:rsidR="00A91E2F" w:rsidRDefault="00A91E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9922C" w14:textId="77777777" w:rsidR="00A91E2F" w:rsidRDefault="00A91E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C6386"/>
    <w:multiLevelType w:val="hybridMultilevel"/>
    <w:tmpl w:val="0A6640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64BCC"/>
    <w:multiLevelType w:val="multilevel"/>
    <w:tmpl w:val="EF424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167AE1"/>
    <w:multiLevelType w:val="hybridMultilevel"/>
    <w:tmpl w:val="B08EB5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887D9B"/>
    <w:multiLevelType w:val="hybridMultilevel"/>
    <w:tmpl w:val="F9F01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03561"/>
    <w:multiLevelType w:val="hybridMultilevel"/>
    <w:tmpl w:val="F19C8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2188A"/>
    <w:multiLevelType w:val="hybridMultilevel"/>
    <w:tmpl w:val="54468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6418B"/>
    <w:multiLevelType w:val="hybridMultilevel"/>
    <w:tmpl w:val="891A4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012A8"/>
    <w:multiLevelType w:val="multilevel"/>
    <w:tmpl w:val="B28A0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33E6E7E"/>
    <w:multiLevelType w:val="hybridMultilevel"/>
    <w:tmpl w:val="1C3CA5D8"/>
    <w:lvl w:ilvl="0" w:tplc="E3B6378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9127A"/>
    <w:multiLevelType w:val="hybridMultilevel"/>
    <w:tmpl w:val="F9A86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4096A"/>
    <w:multiLevelType w:val="hybridMultilevel"/>
    <w:tmpl w:val="A1A6C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A644B"/>
    <w:multiLevelType w:val="hybridMultilevel"/>
    <w:tmpl w:val="D68EB5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091D63"/>
    <w:multiLevelType w:val="hybridMultilevel"/>
    <w:tmpl w:val="38940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7397D"/>
    <w:multiLevelType w:val="hybridMultilevel"/>
    <w:tmpl w:val="4BC89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C45827"/>
    <w:multiLevelType w:val="hybridMultilevel"/>
    <w:tmpl w:val="3FC2841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FCE7D84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6"/>
  </w:num>
  <w:num w:numId="4">
    <w:abstractNumId w:val="11"/>
  </w:num>
  <w:num w:numId="5">
    <w:abstractNumId w:val="2"/>
  </w:num>
  <w:num w:numId="6">
    <w:abstractNumId w:val="12"/>
  </w:num>
  <w:num w:numId="7">
    <w:abstractNumId w:val="8"/>
  </w:num>
  <w:num w:numId="8">
    <w:abstractNumId w:val="1"/>
  </w:num>
  <w:num w:numId="9">
    <w:abstractNumId w:val="5"/>
  </w:num>
  <w:num w:numId="10">
    <w:abstractNumId w:val="13"/>
  </w:num>
  <w:num w:numId="11">
    <w:abstractNumId w:val="14"/>
  </w:num>
  <w:num w:numId="12">
    <w:abstractNumId w:val="6"/>
  </w:num>
  <w:num w:numId="13">
    <w:abstractNumId w:val="10"/>
  </w:num>
  <w:num w:numId="14">
    <w:abstractNumId w:val="3"/>
  </w:num>
  <w:num w:numId="15">
    <w:abstractNumId w:val="9"/>
  </w:num>
  <w:num w:numId="16">
    <w:abstractNumId w:val="4"/>
  </w:num>
  <w:num w:numId="17">
    <w:abstractNumId w:val="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89E"/>
    <w:rsid w:val="0001186B"/>
    <w:rsid w:val="0001555F"/>
    <w:rsid w:val="0003372B"/>
    <w:rsid w:val="0005452F"/>
    <w:rsid w:val="00056F04"/>
    <w:rsid w:val="00061160"/>
    <w:rsid w:val="00091880"/>
    <w:rsid w:val="000A6BFA"/>
    <w:rsid w:val="000B02A1"/>
    <w:rsid w:val="000B2505"/>
    <w:rsid w:val="000D1288"/>
    <w:rsid w:val="000D4FD1"/>
    <w:rsid w:val="001017B4"/>
    <w:rsid w:val="001129DE"/>
    <w:rsid w:val="00116B08"/>
    <w:rsid w:val="00121649"/>
    <w:rsid w:val="0012628F"/>
    <w:rsid w:val="0014457D"/>
    <w:rsid w:val="00157749"/>
    <w:rsid w:val="0019403A"/>
    <w:rsid w:val="001A4204"/>
    <w:rsid w:val="001A5CF5"/>
    <w:rsid w:val="001A79BB"/>
    <w:rsid w:val="001B70B5"/>
    <w:rsid w:val="001C577D"/>
    <w:rsid w:val="001C7B7D"/>
    <w:rsid w:val="001E152A"/>
    <w:rsid w:val="001E6D51"/>
    <w:rsid w:val="001F6018"/>
    <w:rsid w:val="0021065A"/>
    <w:rsid w:val="00221016"/>
    <w:rsid w:val="002236FF"/>
    <w:rsid w:val="00246EF2"/>
    <w:rsid w:val="00275271"/>
    <w:rsid w:val="002920FA"/>
    <w:rsid w:val="00292624"/>
    <w:rsid w:val="0029374E"/>
    <w:rsid w:val="002E4EED"/>
    <w:rsid w:val="003250D3"/>
    <w:rsid w:val="00341B4C"/>
    <w:rsid w:val="00361F40"/>
    <w:rsid w:val="0036756E"/>
    <w:rsid w:val="00375111"/>
    <w:rsid w:val="00376145"/>
    <w:rsid w:val="003D10B9"/>
    <w:rsid w:val="003D4588"/>
    <w:rsid w:val="003E5DE9"/>
    <w:rsid w:val="003E7374"/>
    <w:rsid w:val="003F0AF1"/>
    <w:rsid w:val="0040530F"/>
    <w:rsid w:val="00413D2E"/>
    <w:rsid w:val="0044035E"/>
    <w:rsid w:val="00445A10"/>
    <w:rsid w:val="00446149"/>
    <w:rsid w:val="00455F0E"/>
    <w:rsid w:val="00465A36"/>
    <w:rsid w:val="00474A83"/>
    <w:rsid w:val="004765E3"/>
    <w:rsid w:val="004A1B7B"/>
    <w:rsid w:val="004B13A1"/>
    <w:rsid w:val="004B6B47"/>
    <w:rsid w:val="004B7825"/>
    <w:rsid w:val="004C5B1A"/>
    <w:rsid w:val="004F3850"/>
    <w:rsid w:val="00536A6F"/>
    <w:rsid w:val="00545065"/>
    <w:rsid w:val="005B077F"/>
    <w:rsid w:val="005C21E6"/>
    <w:rsid w:val="005D46AE"/>
    <w:rsid w:val="005D7DD5"/>
    <w:rsid w:val="005E36D3"/>
    <w:rsid w:val="005E669F"/>
    <w:rsid w:val="005F5E62"/>
    <w:rsid w:val="006100EC"/>
    <w:rsid w:val="00666B8F"/>
    <w:rsid w:val="00666E11"/>
    <w:rsid w:val="00691AAF"/>
    <w:rsid w:val="006D79F3"/>
    <w:rsid w:val="007060C0"/>
    <w:rsid w:val="00723067"/>
    <w:rsid w:val="0074318A"/>
    <w:rsid w:val="00760FBD"/>
    <w:rsid w:val="00766CFC"/>
    <w:rsid w:val="00790550"/>
    <w:rsid w:val="007B3DF7"/>
    <w:rsid w:val="007F30C5"/>
    <w:rsid w:val="00831B5B"/>
    <w:rsid w:val="008401C7"/>
    <w:rsid w:val="0084289E"/>
    <w:rsid w:val="008472B9"/>
    <w:rsid w:val="00847BFD"/>
    <w:rsid w:val="00851800"/>
    <w:rsid w:val="00860B47"/>
    <w:rsid w:val="00881E7B"/>
    <w:rsid w:val="00895920"/>
    <w:rsid w:val="008A7361"/>
    <w:rsid w:val="008B62F9"/>
    <w:rsid w:val="008C6151"/>
    <w:rsid w:val="008F0AA1"/>
    <w:rsid w:val="00953B0B"/>
    <w:rsid w:val="009758A9"/>
    <w:rsid w:val="009769AB"/>
    <w:rsid w:val="00992DB5"/>
    <w:rsid w:val="009E019D"/>
    <w:rsid w:val="009E2139"/>
    <w:rsid w:val="009F7F73"/>
    <w:rsid w:val="00A071B2"/>
    <w:rsid w:val="00A12E5E"/>
    <w:rsid w:val="00A1316D"/>
    <w:rsid w:val="00A1415A"/>
    <w:rsid w:val="00A14744"/>
    <w:rsid w:val="00A2365E"/>
    <w:rsid w:val="00A734DD"/>
    <w:rsid w:val="00A85307"/>
    <w:rsid w:val="00A8659A"/>
    <w:rsid w:val="00A874D4"/>
    <w:rsid w:val="00A879BE"/>
    <w:rsid w:val="00A91E2F"/>
    <w:rsid w:val="00AB2167"/>
    <w:rsid w:val="00B10911"/>
    <w:rsid w:val="00B742E9"/>
    <w:rsid w:val="00B74D7A"/>
    <w:rsid w:val="00B87E17"/>
    <w:rsid w:val="00BA02EF"/>
    <w:rsid w:val="00BA1602"/>
    <w:rsid w:val="00BE3698"/>
    <w:rsid w:val="00BE5726"/>
    <w:rsid w:val="00C02678"/>
    <w:rsid w:val="00C03824"/>
    <w:rsid w:val="00C13DF3"/>
    <w:rsid w:val="00C17AC8"/>
    <w:rsid w:val="00C25700"/>
    <w:rsid w:val="00C44965"/>
    <w:rsid w:val="00C847BB"/>
    <w:rsid w:val="00C85DDC"/>
    <w:rsid w:val="00C87C1C"/>
    <w:rsid w:val="00C912B5"/>
    <w:rsid w:val="00CC7ACD"/>
    <w:rsid w:val="00CD2983"/>
    <w:rsid w:val="00CD56F7"/>
    <w:rsid w:val="00CF6FBD"/>
    <w:rsid w:val="00CF71D5"/>
    <w:rsid w:val="00D21DA1"/>
    <w:rsid w:val="00D27293"/>
    <w:rsid w:val="00DB4DF4"/>
    <w:rsid w:val="00DB4F7A"/>
    <w:rsid w:val="00DF6632"/>
    <w:rsid w:val="00E01127"/>
    <w:rsid w:val="00E01524"/>
    <w:rsid w:val="00E025D5"/>
    <w:rsid w:val="00E451C7"/>
    <w:rsid w:val="00E54E78"/>
    <w:rsid w:val="00E74E19"/>
    <w:rsid w:val="00E802A1"/>
    <w:rsid w:val="00EA7D11"/>
    <w:rsid w:val="00EB071D"/>
    <w:rsid w:val="00EB51AB"/>
    <w:rsid w:val="00EF0725"/>
    <w:rsid w:val="00F064B2"/>
    <w:rsid w:val="00F15C44"/>
    <w:rsid w:val="00F23923"/>
    <w:rsid w:val="00F71976"/>
    <w:rsid w:val="00F9352A"/>
    <w:rsid w:val="00F97F7C"/>
    <w:rsid w:val="00FA0146"/>
    <w:rsid w:val="00FA23C1"/>
    <w:rsid w:val="00FC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6BDAC"/>
  <w15:docId w15:val="{5DFBE79A-57CC-49D6-B881-E8849BD8D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2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F0725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EF0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F0725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table" w:styleId="Tabela-Siatka">
    <w:name w:val="Table Grid"/>
    <w:basedOn w:val="Standardowy"/>
    <w:uiPriority w:val="39"/>
    <w:rsid w:val="00292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91E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1E2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1738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Bartczak</cp:lastModifiedBy>
  <cp:revision>11</cp:revision>
  <dcterms:created xsi:type="dcterms:W3CDTF">2024-09-05T11:44:00Z</dcterms:created>
  <dcterms:modified xsi:type="dcterms:W3CDTF">2024-10-24T08:18:00Z</dcterms:modified>
</cp:coreProperties>
</file>